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vertAlign w:val="baseline"/>
          <w:rtl w:val="0"/>
        </w:rPr>
        <w:t xml:space="preserve">Lesson Plan</w:t>
        <w:tab/>
        <w:t xml:space="preserve">Title</w:t>
      </w:r>
      <w:r w:rsidDel="00000000" w:rsidR="00000000" w:rsidRPr="00000000">
        <w:rPr>
          <w:rtl w:val="0"/>
        </w:rPr>
        <w:t xml:space="preserve">:  Favorite Place</w:t>
        <w:tab/>
        <w:tab/>
        <w:tab/>
        <w:tab/>
        <w:tab/>
        <w:tab/>
        <w:tab/>
        <w:tab/>
        <w:tab/>
        <w:tab/>
        <w:tab/>
      </w:r>
      <w:r w:rsidDel="00000000" w:rsidR="00000000" w:rsidRPr="00000000">
        <w:rPr>
          <w:vertAlign w:val="baseline"/>
          <w:rtl w:val="0"/>
        </w:rPr>
        <w:tab/>
        <w:tab/>
        <w:t xml:space="preserve">Length:  </w:t>
      </w:r>
      <w:r w:rsidDel="00000000" w:rsidR="00000000" w:rsidRPr="00000000">
        <w:rPr>
          <w:rtl w:val="0"/>
        </w:rPr>
        <w:t xml:space="preserve">2 classes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Are students able to:</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Identify a seascape, landscape, and cityscape?</w:t>
            </w:r>
          </w:p>
          <w:p w:rsidR="00000000" w:rsidDel="00000000" w:rsidP="00000000" w:rsidRDefault="00000000" w:rsidRPr="00000000">
            <w:pPr>
              <w:numPr>
                <w:ilvl w:val="0"/>
                <w:numId w:val="26"/>
              </w:numPr>
              <w:ind w:left="720" w:hanging="360"/>
              <w:contextualSpacing w:val="1"/>
              <w:rPr>
                <w:u w:val="none"/>
              </w:rPr>
            </w:pPr>
            <w:r w:rsidDel="00000000" w:rsidR="00000000" w:rsidRPr="00000000">
              <w:rPr>
                <w:rtl w:val="0"/>
              </w:rPr>
              <w:t xml:space="preserve">Demonstrate how to mix colors and create washes with acrylic paint?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our first adventure, we’re going to explore one of your favorite places. Image that you are an archeologist on a far away expedition and you’ve just discovered your favorite place! You need to document this place so you can share it with everyone in the museum back home. What does it look like? What objects do you see? How does the place make you feel? Now, create a painting of your favorite place using acrylic paints.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3"/>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Intent</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Purpose</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Expression</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Observation</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Connection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w:t>
            </w:r>
            <w:r w:rsidDel="00000000" w:rsidR="00000000" w:rsidRPr="00000000">
              <w:rPr>
                <w:sz w:val="16"/>
                <w:szCs w:val="16"/>
                <w:vertAlign w:val="baseline"/>
                <w:rtl w:val="0"/>
              </w:rPr>
              <w:t xml:space="preserve"> connected with an active verb. The best enduring understandings not only link two or more concepts; but demonstrate why this relationship is important. Like concepts, they are timeless, transferrable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tl w:val="0"/>
              </w:rPr>
              <w:t xml:space="preserve">Artists make connections between their art and the world around them by observation.</w:t>
            </w:r>
            <w:r w:rsidDel="00000000" w:rsidR="00000000" w:rsidRPr="00000000">
              <w:rPr>
                <w:rtl w:val="0"/>
              </w:rPr>
            </w:r>
          </w:p>
          <w:p w:rsidR="00000000" w:rsidDel="00000000" w:rsidP="00000000" w:rsidRDefault="00000000" w:rsidRPr="00000000">
            <w:pPr>
              <w:numPr>
                <w:ilvl w:val="1"/>
                <w:numId w:val="6"/>
              </w:numPr>
              <w:ind w:left="1440" w:hanging="360"/>
              <w:contextualSpacing w:val="1"/>
              <w:rPr>
                <w:color w:val="0000ff"/>
              </w:rPr>
            </w:pPr>
            <w:r w:rsidDel="00000000" w:rsidR="00000000" w:rsidRPr="00000000">
              <w:rPr>
                <w:color w:val="0000ff"/>
                <w:rtl w:val="0"/>
              </w:rPr>
              <w:t xml:space="preserve">I can connect art to the world around me.</w:t>
            </w:r>
          </w:p>
          <w:p w:rsidR="00000000" w:rsidDel="00000000" w:rsidP="00000000" w:rsidRDefault="00000000" w:rsidRPr="00000000">
            <w:pPr>
              <w:numPr>
                <w:ilvl w:val="0"/>
                <w:numId w:val="6"/>
              </w:numPr>
              <w:spacing w:line="276" w:lineRule="auto"/>
              <w:ind w:left="720" w:hanging="360"/>
              <w:contextualSpacing w:val="1"/>
              <w:rPr/>
            </w:pPr>
            <w:r w:rsidDel="00000000" w:rsidR="00000000" w:rsidRPr="00000000">
              <w:rPr>
                <w:rtl w:val="0"/>
              </w:rPr>
              <w:t xml:space="preserve">Artists use intent and purpose to create art that communicates a story or narrative.</w:t>
            </w:r>
            <w:r w:rsidDel="00000000" w:rsidR="00000000" w:rsidRPr="00000000">
              <w:rPr>
                <w:rtl w:val="0"/>
              </w:rPr>
            </w:r>
          </w:p>
          <w:p w:rsidR="00000000" w:rsidDel="00000000" w:rsidP="00000000" w:rsidRDefault="00000000" w:rsidRPr="00000000">
            <w:pPr>
              <w:numPr>
                <w:ilvl w:val="1"/>
                <w:numId w:val="6"/>
              </w:numPr>
              <w:ind w:left="1440" w:hanging="360"/>
              <w:contextualSpacing w:val="1"/>
              <w:rPr>
                <w:color w:val="0000ff"/>
              </w:rPr>
            </w:pPr>
            <w:r w:rsidDel="00000000" w:rsidR="00000000" w:rsidRPr="00000000">
              <w:rPr>
                <w:color w:val="0000ff"/>
                <w:rtl w:val="0"/>
              </w:rPr>
              <w:t xml:space="preserve">I can decide what I want my art to say and mean.</w:t>
            </w:r>
            <w:r w:rsidDel="00000000" w:rsidR="00000000" w:rsidRPr="00000000">
              <w:rPr>
                <w:rtl w:val="0"/>
              </w:rPr>
            </w:r>
          </w:p>
          <w:p w:rsidR="00000000" w:rsidDel="00000000" w:rsidP="00000000" w:rsidRDefault="00000000" w:rsidRPr="00000000">
            <w:pPr>
              <w:ind w:right="-108"/>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Cardo" w:cs="Cardo" w:eastAsia="Cardo" w:hAnsi="Card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Using acrylic paints, students will be able to mix colors and create opaque washes in their painting. </w:t>
            </w:r>
          </w:p>
          <w:p w:rsidR="00000000" w:rsidDel="00000000" w:rsidP="00000000" w:rsidRDefault="00000000" w:rsidRPr="00000000">
            <w:pPr>
              <w:numPr>
                <w:ilvl w:val="1"/>
                <w:numId w:val="13"/>
              </w:numPr>
              <w:ind w:left="1440" w:hanging="360"/>
              <w:contextualSpacing w:val="1"/>
              <w:rPr>
                <w:i w:val="1"/>
              </w:rPr>
            </w:pPr>
            <w:r w:rsidDel="00000000" w:rsidR="00000000" w:rsidRPr="00000000">
              <w:rPr>
                <w:b w:val="1"/>
                <w:i w:val="1"/>
                <w:rtl w:val="0"/>
              </w:rPr>
              <w:t xml:space="preserve">Blooms</w:t>
            </w:r>
            <w:r w:rsidDel="00000000" w:rsidR="00000000" w:rsidRPr="00000000">
              <w:rPr>
                <w:i w:val="1"/>
                <w:rtl w:val="0"/>
              </w:rPr>
              <w:t xml:space="preserve">: Creating, Application; </w:t>
            </w:r>
            <w:r w:rsidDel="00000000" w:rsidR="00000000" w:rsidRPr="00000000">
              <w:rPr>
                <w:b w:val="1"/>
                <w:i w:val="1"/>
                <w:rtl w:val="0"/>
              </w:rPr>
              <w:t xml:space="preserve">Standard/ GLE</w:t>
            </w:r>
            <w:r w:rsidDel="00000000" w:rsidR="00000000" w:rsidRPr="00000000">
              <w:rPr>
                <w:i w:val="1"/>
                <w:rtl w:val="0"/>
              </w:rPr>
              <w:t xml:space="preserve">: invent and discover to create - </w:t>
            </w:r>
            <w:r w:rsidDel="00000000" w:rsidR="00000000" w:rsidRPr="00000000">
              <w:rPr>
                <w:i w:val="1"/>
                <w:rtl w:val="0"/>
              </w:rPr>
              <w:t xml:space="preserve">Use familiar symbols and basic media to identify and demonstrate characteristics and expressive ideas of art and design </w:t>
            </w:r>
            <w:r w:rsidDel="00000000" w:rsidR="00000000" w:rsidRPr="00000000">
              <w:rPr>
                <w:b w:val="1"/>
                <w:i w:val="1"/>
                <w:rtl w:val="0"/>
              </w:rPr>
              <w:t xml:space="preserve">Art Learning:</w:t>
            </w:r>
            <w:r w:rsidDel="00000000" w:rsidR="00000000" w:rsidRPr="00000000">
              <w:rPr>
                <w:i w:val="1"/>
                <w:rtl w:val="0"/>
              </w:rPr>
              <w:t xml:space="preserve"> Materials/techniques</w:t>
            </w: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Using storytelling, students will be able to generate ideas to develop a plan for their painting.</w:t>
            </w:r>
          </w:p>
          <w:p w:rsidR="00000000" w:rsidDel="00000000" w:rsidP="00000000" w:rsidRDefault="00000000" w:rsidRPr="00000000">
            <w:pPr>
              <w:numPr>
                <w:ilvl w:val="1"/>
                <w:numId w:val="13"/>
              </w:numPr>
              <w:ind w:left="1440" w:hanging="360"/>
              <w:contextualSpacing w:val="1"/>
              <w:rPr>
                <w:i w:val="1"/>
              </w:rPr>
            </w:pPr>
            <w:r w:rsidDel="00000000" w:rsidR="00000000" w:rsidRPr="00000000">
              <w:rPr>
                <w:b w:val="1"/>
                <w:i w:val="1"/>
                <w:rtl w:val="0"/>
              </w:rPr>
              <w:t xml:space="preserve">Blooms</w:t>
            </w:r>
            <w:r w:rsidDel="00000000" w:rsidR="00000000" w:rsidRPr="00000000">
              <w:rPr>
                <w:i w:val="1"/>
                <w:rtl w:val="0"/>
              </w:rPr>
              <w:t xml:space="preserve">: Creating, Application; </w:t>
            </w:r>
            <w:r w:rsidDel="00000000" w:rsidR="00000000" w:rsidRPr="00000000">
              <w:rPr>
                <w:b w:val="1"/>
                <w:i w:val="1"/>
                <w:rtl w:val="0"/>
              </w:rPr>
              <w:t xml:space="preserve">Standard/ GLE</w:t>
            </w:r>
            <w:r w:rsidDel="00000000" w:rsidR="00000000" w:rsidRPr="00000000">
              <w:rPr>
                <w:i w:val="1"/>
                <w:rtl w:val="0"/>
              </w:rPr>
              <w:t xml:space="preserve">:</w:t>
            </w:r>
            <w:r w:rsidDel="00000000" w:rsidR="00000000" w:rsidRPr="00000000">
              <w:rPr>
                <w:i w:val="1"/>
                <w:rtl w:val="0"/>
              </w:rPr>
              <w:t xml:space="preserve"> Observe and Learn to </w:t>
            </w:r>
            <w:r w:rsidDel="00000000" w:rsidR="00000000" w:rsidRPr="00000000">
              <w:rPr>
                <w:b w:val="1"/>
                <w:i w:val="1"/>
                <w:rtl w:val="0"/>
              </w:rPr>
              <w:t xml:space="preserve">Comprehend - </w:t>
            </w:r>
            <w:r w:rsidDel="00000000" w:rsidR="00000000" w:rsidRPr="00000000">
              <w:rPr>
                <w:i w:val="1"/>
                <w:rtl w:val="0"/>
              </w:rPr>
              <w:t xml:space="preserve">Artists make choices that communicate ideas in works of art</w:t>
            </w:r>
            <w:r w:rsidDel="00000000" w:rsidR="00000000" w:rsidRPr="00000000">
              <w:rPr>
                <w:i w:val="1"/>
                <w:rtl w:val="0"/>
              </w:rPr>
              <w:t xml:space="preserve">;</w:t>
            </w:r>
            <w:r w:rsidDel="00000000" w:rsidR="00000000" w:rsidRPr="00000000">
              <w:rPr>
                <w:b w:val="1"/>
                <w:i w:val="1"/>
                <w:rtl w:val="0"/>
              </w:rPr>
              <w:t xml:space="preserve"> Art Learning: </w:t>
            </w:r>
            <w:r w:rsidDel="00000000" w:rsidR="00000000" w:rsidRPr="00000000">
              <w:rPr>
                <w:i w:val="1"/>
                <w:rtl w:val="0"/>
              </w:rPr>
              <w:t xml:space="preserve">Conceptual/ideation/personal grounding</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Using storytelling, students will be able to create a painting that communicates a story or narrative about their favorite place.</w:t>
            </w:r>
          </w:p>
          <w:p w:rsidR="00000000" w:rsidDel="00000000" w:rsidP="00000000" w:rsidRDefault="00000000" w:rsidRPr="00000000">
            <w:pPr>
              <w:numPr>
                <w:ilvl w:val="1"/>
                <w:numId w:val="13"/>
              </w:numPr>
              <w:ind w:left="1440" w:hanging="360"/>
              <w:contextualSpacing w:val="1"/>
              <w:rPr>
                <w:i w:val="1"/>
              </w:rPr>
            </w:pPr>
            <w:r w:rsidDel="00000000" w:rsidR="00000000" w:rsidRPr="00000000">
              <w:rPr>
                <w:b w:val="1"/>
                <w:i w:val="1"/>
                <w:rtl w:val="0"/>
              </w:rPr>
              <w:t xml:space="preserve">Blooms</w:t>
            </w:r>
            <w:r w:rsidDel="00000000" w:rsidR="00000000" w:rsidRPr="00000000">
              <w:rPr>
                <w:i w:val="1"/>
                <w:rtl w:val="0"/>
              </w:rPr>
              <w:t xml:space="preserve">: Creating, Application,; </w:t>
            </w:r>
            <w:r w:rsidDel="00000000" w:rsidR="00000000" w:rsidRPr="00000000">
              <w:rPr>
                <w:b w:val="1"/>
                <w:i w:val="1"/>
                <w:rtl w:val="0"/>
              </w:rPr>
              <w:t xml:space="preserve">Standard/ GLE:</w:t>
            </w:r>
            <w:r w:rsidDel="00000000" w:rsidR="00000000" w:rsidRPr="00000000">
              <w:rPr>
                <w:i w:val="1"/>
                <w:rtl w:val="0"/>
              </w:rPr>
              <w:t xml:space="preserve"> Relate and connect to transfer - </w:t>
            </w:r>
            <w:r w:rsidDel="00000000" w:rsidR="00000000" w:rsidRPr="00000000">
              <w:rPr>
                <w:i w:val="1"/>
                <w:rtl w:val="0"/>
              </w:rPr>
              <w:t xml:space="preserve">Works of art connect individual ideas to make meaning; </w:t>
            </w:r>
            <w:r w:rsidDel="00000000" w:rsidR="00000000" w:rsidRPr="00000000">
              <w:rPr>
                <w:b w:val="1"/>
                <w:i w:val="1"/>
                <w:rtl w:val="0"/>
              </w:rPr>
              <w:t xml:space="preserve">Art Learning</w:t>
            </w:r>
            <w:r w:rsidDel="00000000" w:rsidR="00000000" w:rsidRPr="00000000">
              <w:rPr>
                <w:i w:val="1"/>
                <w:rtl w:val="0"/>
              </w:rPr>
              <w:t xml:space="preserve">: Expressive features and characteristics of art </w:t>
            </w: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Shown a variety of images, students will be able to identify the characteristics of seascape, landscape, and cityscape in</w:t>
            </w:r>
            <w:r w:rsidDel="00000000" w:rsidR="00000000" w:rsidRPr="00000000">
              <w:rPr>
                <w:rtl w:val="0"/>
              </w:rPr>
              <w:t xml:space="preserve"> contemporary</w:t>
            </w:r>
            <w:r w:rsidDel="00000000" w:rsidR="00000000" w:rsidRPr="00000000">
              <w:rPr>
                <w:rtl w:val="0"/>
              </w:rPr>
              <w:t xml:space="preserve"> artwork.</w:t>
            </w:r>
            <w:r w:rsidDel="00000000" w:rsidR="00000000" w:rsidRPr="00000000">
              <w:rPr>
                <w:rtl w:val="0"/>
              </w:rPr>
            </w:r>
          </w:p>
          <w:p w:rsidR="00000000" w:rsidDel="00000000" w:rsidP="00000000" w:rsidRDefault="00000000" w:rsidRPr="00000000">
            <w:pPr>
              <w:numPr>
                <w:ilvl w:val="1"/>
                <w:numId w:val="13"/>
              </w:numPr>
              <w:ind w:left="1440" w:hanging="360"/>
              <w:contextualSpacing w:val="1"/>
              <w:rPr>
                <w:i w:val="1"/>
              </w:rPr>
            </w:pPr>
            <w:r w:rsidDel="00000000" w:rsidR="00000000" w:rsidRPr="00000000">
              <w:rPr>
                <w:b w:val="1"/>
                <w:i w:val="1"/>
                <w:rtl w:val="0"/>
              </w:rPr>
              <w:t xml:space="preserve">Blooms</w:t>
            </w:r>
            <w:r w:rsidDel="00000000" w:rsidR="00000000" w:rsidRPr="00000000">
              <w:rPr>
                <w:i w:val="1"/>
                <w:rtl w:val="0"/>
              </w:rPr>
              <w:t xml:space="preserve">: Remembering; </w:t>
            </w:r>
            <w:r w:rsidDel="00000000" w:rsidR="00000000" w:rsidRPr="00000000">
              <w:rPr>
                <w:b w:val="1"/>
                <w:i w:val="1"/>
                <w:rtl w:val="0"/>
              </w:rPr>
              <w:t xml:space="preserve">Standard/ GLE:</w:t>
            </w:r>
            <w:r w:rsidDel="00000000" w:rsidR="00000000" w:rsidRPr="00000000">
              <w:rPr>
                <w:i w:val="1"/>
                <w:rtl w:val="0"/>
              </w:rPr>
              <w:t xml:space="preserve"> Envision and Critique to Reflect - </w:t>
            </w:r>
            <w:r w:rsidDel="00000000" w:rsidR="00000000" w:rsidRPr="00000000">
              <w:rPr>
                <w:i w:val="1"/>
                <w:rtl w:val="0"/>
              </w:rPr>
              <w:t xml:space="preserve">Artists, viewers, and patrons make connections among the characteristics, expressive features, and purposes of art and design/ Invent and discover to create - Use familiar symbols and basic media to identify and demonstrate characteristics and expressive ideas of art and design; </w:t>
            </w:r>
            <w:r w:rsidDel="00000000" w:rsidR="00000000" w:rsidRPr="00000000">
              <w:rPr>
                <w:b w:val="1"/>
                <w:i w:val="1"/>
                <w:rtl w:val="0"/>
              </w:rPr>
              <w:t xml:space="preserve">Art Learning:</w:t>
            </w:r>
            <w:r w:rsidDel="00000000" w:rsidR="00000000" w:rsidRPr="00000000">
              <w:rPr>
                <w:i w:val="1"/>
                <w:rtl w:val="0"/>
              </w:rPr>
              <w:t xml:space="preserve"> Historical/ multicultural content </w:t>
            </w:r>
            <w:r w:rsidDel="00000000" w:rsidR="00000000" w:rsidRPr="00000000">
              <w:rPr>
                <w:rtl w:val="0"/>
              </w:rPr>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Using completed artwork, students will be able to evaluate how the artistic decisions of their peers created a story or narrative.  </w:t>
            </w:r>
          </w:p>
          <w:p w:rsidR="00000000" w:rsidDel="00000000" w:rsidP="00000000" w:rsidRDefault="00000000" w:rsidRPr="00000000">
            <w:pPr>
              <w:numPr>
                <w:ilvl w:val="1"/>
                <w:numId w:val="13"/>
              </w:numPr>
              <w:ind w:left="1440" w:hanging="360"/>
              <w:contextualSpacing w:val="1"/>
              <w:rPr>
                <w:i w:val="1"/>
              </w:rPr>
            </w:pPr>
            <w:r w:rsidDel="00000000" w:rsidR="00000000" w:rsidRPr="00000000">
              <w:rPr>
                <w:b w:val="1"/>
                <w:i w:val="1"/>
                <w:rtl w:val="0"/>
              </w:rPr>
              <w:t xml:space="preserve">Blooms:</w:t>
            </w:r>
            <w:r w:rsidDel="00000000" w:rsidR="00000000" w:rsidRPr="00000000">
              <w:rPr>
                <w:i w:val="1"/>
                <w:rtl w:val="0"/>
              </w:rPr>
              <w:t xml:space="preserve"> Evaluating, Analyzing, Understanding; </w:t>
            </w:r>
            <w:r w:rsidDel="00000000" w:rsidR="00000000" w:rsidRPr="00000000">
              <w:rPr>
                <w:b w:val="1"/>
                <w:i w:val="1"/>
                <w:rtl w:val="0"/>
              </w:rPr>
              <w:t xml:space="preserve">Standard/ GLE</w:t>
            </w:r>
            <w:r w:rsidDel="00000000" w:rsidR="00000000" w:rsidRPr="00000000">
              <w:rPr>
                <w:i w:val="1"/>
                <w:rtl w:val="0"/>
              </w:rPr>
              <w:t xml:space="preserve">: Envision and Critique to Reflect - </w:t>
            </w:r>
            <w:r w:rsidDel="00000000" w:rsidR="00000000" w:rsidRPr="00000000">
              <w:rPr>
                <w:i w:val="1"/>
                <w:rtl w:val="0"/>
              </w:rPr>
              <w:t xml:space="preserve">Artists, viewers, and patrons use the language of art to respond to their own art and the art of others; </w:t>
            </w:r>
            <w:r w:rsidDel="00000000" w:rsidR="00000000" w:rsidRPr="00000000">
              <w:rPr>
                <w:b w:val="1"/>
                <w:i w:val="1"/>
                <w:rtl w:val="0"/>
              </w:rPr>
              <w:t xml:space="preserve">Art Learning</w:t>
            </w:r>
            <w:r w:rsidDel="00000000" w:rsidR="00000000" w:rsidRPr="00000000">
              <w:rPr>
                <w:i w:val="1"/>
                <w:rtl w:val="0"/>
              </w:rPr>
              <w:t xml:space="preserve">: critical reflection/ aesthetics/ transfer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w:t>
            </w:r>
            <w:r w:rsidDel="00000000" w:rsidR="00000000" w:rsidRPr="00000000">
              <w:rPr>
                <w:sz w:val="16"/>
                <w:szCs w:val="16"/>
                <w:vertAlign w:val="baseline"/>
                <w:rtl w:val="0"/>
              </w:rPr>
              <w:t xml:space="preserve">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0" w:firstLine="0"/>
              <w:contextualSpacing w:val="0"/>
            </w:pPr>
            <w:r w:rsidDel="00000000" w:rsidR="00000000" w:rsidRPr="00000000">
              <w:rPr>
                <w:rtl w:val="0"/>
              </w:rPr>
              <w:t xml:space="preserve">Use of markers/colored pencils</w:t>
            </w: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Choice of Media </w:t>
            </w:r>
            <w:r w:rsidDel="00000000" w:rsidR="00000000" w:rsidRPr="00000000">
              <w:rPr>
                <w:rtl w:val="0"/>
              </w:rPr>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rtl w:val="0"/>
              </w:rPr>
              <w:t xml:space="preserve">Use of watercolor or acrylic paint</w:t>
            </w: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rtl w:val="0"/>
              </w:rPr>
              <w:t xml:space="preserve">Painting with tone and value or perspective to create depth</w:t>
            </w:r>
          </w:p>
          <w:p w:rsidR="00000000" w:rsidDel="00000000" w:rsidP="00000000" w:rsidRDefault="00000000" w:rsidRPr="00000000">
            <w:pPr>
              <w:ind w:left="288" w:hanging="288"/>
              <w:contextualSpacing w:val="0"/>
            </w:pPr>
            <w:r w:rsidDel="00000000" w:rsidR="00000000" w:rsidRPr="00000000">
              <w:rPr>
                <w:rtl w:val="0"/>
              </w:rPr>
              <w:t xml:space="preserve">Incorporate more complex techniques such as overlapping, foreground middleground, background. Washes</w:t>
            </w:r>
          </w:p>
          <w:p w:rsidR="00000000" w:rsidDel="00000000" w:rsidP="00000000" w:rsidRDefault="00000000" w:rsidRPr="00000000">
            <w:pPr>
              <w:ind w:left="288" w:hanging="288"/>
              <w:contextualSpacing w:val="0"/>
            </w:pPr>
            <w:r w:rsidDel="00000000" w:rsidR="00000000" w:rsidRPr="00000000">
              <w:rPr>
                <w:rtl w:val="0"/>
              </w:rPr>
              <w:t xml:space="preserve">Create at least 10 new mixed colors into your painting that reflect the emotive quality desired. </w:t>
            </w:r>
          </w:p>
        </w:tc>
      </w:tr>
    </w:tbl>
    <w:p w:rsidR="00000000" w:rsidDel="00000000" w:rsidP="00000000" w:rsidRDefault="00000000" w:rsidRPr="00000000">
      <w:pPr>
        <w:contextualSpacing w:val="0"/>
      </w:pPr>
      <w:r w:rsidDel="00000000" w:rsidR="00000000" w:rsidRPr="00000000">
        <w:rPr>
          <w:rtl w:val="0"/>
        </w:rPr>
      </w:r>
    </w:p>
    <w:tbl>
      <w:tblPr>
        <w:tblStyle w:val="Table9"/>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Vocabulary:  Seascape, Landscape, Cityscape, opaque</w:t>
            </w:r>
          </w:p>
          <w:p w:rsidR="00000000" w:rsidDel="00000000" w:rsidP="00000000" w:rsidRDefault="00000000" w:rsidRPr="00000000">
            <w:pPr>
              <w:contextualSpacing w:val="0"/>
            </w:pPr>
            <w:r w:rsidDel="00000000" w:rsidR="00000000" w:rsidRPr="00000000">
              <w:rPr>
                <w:rtl w:val="0"/>
              </w:rPr>
              <w:t xml:space="preserve">Literacy:</w:t>
            </w:r>
            <w:r w:rsidDel="00000000" w:rsidR="00000000" w:rsidRPr="00000000">
              <w:rPr>
                <w:rtl w:val="0"/>
              </w:rPr>
              <w:t xml:space="preserve">  Ideation/brainstorming around characteristics of favorite place, and creating a story/narrative during reflective activity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Sketchbooks</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Colored Markers/Pencils</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Acrylic Paint</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Cups/bowls for paint</w:t>
            </w:r>
          </w:p>
          <w:p w:rsidR="00000000" w:rsidDel="00000000" w:rsidP="00000000" w:rsidRDefault="00000000" w:rsidRPr="00000000">
            <w:pPr>
              <w:numPr>
                <w:ilvl w:val="0"/>
                <w:numId w:val="22"/>
              </w:numPr>
              <w:ind w:left="720" w:hanging="360"/>
              <w:contextualSpacing w:val="1"/>
              <w:rPr>
                <w:u w:val="none"/>
              </w:rPr>
            </w:pPr>
            <w:r w:rsidDel="00000000" w:rsidR="00000000" w:rsidRPr="00000000">
              <w:rPr>
                <w:rtl w:val="0"/>
              </w:rPr>
              <w:t xml:space="preserve">Paintbrushes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7"/>
              </w:numPr>
              <w:ind w:left="720" w:hanging="360"/>
              <w:contextualSpacing w:val="1"/>
              <w:rPr/>
            </w:pPr>
            <w:r w:rsidDel="00000000" w:rsidR="00000000" w:rsidRPr="00000000">
              <w:rPr>
                <w:color w:val="222222"/>
                <w:highlight w:val="white"/>
                <w:rtl w:val="0"/>
              </w:rPr>
              <w:t xml:space="preserve">“</w:t>
            </w:r>
            <w:r w:rsidDel="00000000" w:rsidR="00000000" w:rsidRPr="00000000">
              <w:rPr>
                <w:color w:val="222222"/>
                <w:highlight w:val="white"/>
                <w:rtl w:val="0"/>
              </w:rPr>
              <w:t xml:space="preserve">The Great Wave” - Katsushika Hokusai</w:t>
            </w:r>
          </w:p>
          <w:p w:rsidR="00000000" w:rsidDel="00000000" w:rsidP="00000000" w:rsidRDefault="00000000" w:rsidRPr="00000000">
            <w:pPr>
              <w:numPr>
                <w:ilvl w:val="0"/>
                <w:numId w:val="27"/>
              </w:numPr>
              <w:ind w:left="720" w:hanging="360"/>
              <w:contextualSpacing w:val="1"/>
              <w:rPr/>
            </w:pPr>
            <w:r w:rsidDel="00000000" w:rsidR="00000000" w:rsidRPr="00000000">
              <w:rPr>
                <w:color w:val="222222"/>
                <w:highlight w:val="white"/>
                <w:rtl w:val="0"/>
              </w:rPr>
              <w:t xml:space="preserve">“Among the Sierra Nevada Mountains” - Albert Bierstadt</w:t>
            </w:r>
          </w:p>
          <w:p w:rsidR="00000000" w:rsidDel="00000000" w:rsidP="00000000" w:rsidRDefault="00000000" w:rsidRPr="00000000">
            <w:pPr>
              <w:numPr>
                <w:ilvl w:val="0"/>
                <w:numId w:val="27"/>
              </w:numPr>
              <w:ind w:left="720" w:hanging="360"/>
              <w:contextualSpacing w:val="1"/>
              <w:rPr/>
            </w:pPr>
            <w:r w:rsidDel="00000000" w:rsidR="00000000" w:rsidRPr="00000000">
              <w:rPr>
                <w:color w:val="222222"/>
                <w:highlight w:val="white"/>
                <w:rtl w:val="0"/>
              </w:rPr>
              <w:t xml:space="preserve">“New Shoes for H” - Don Eddy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Gather art materials and pictures/posters to bring to Polaris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Cut tag board for acrylic painting</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Don’t eat paint or stick it in your eyes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Tell performance story as described on page 1. Ask following questions: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Where are you?</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What does it look like?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What objects do you see?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What does it feel like?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Show art examples (</w:t>
            </w:r>
            <w:r w:rsidDel="00000000" w:rsidR="00000000" w:rsidRPr="00000000">
              <w:rPr>
                <w:color w:val="222222"/>
                <w:highlight w:val="white"/>
                <w:rtl w:val="0"/>
              </w:rPr>
              <w:t xml:space="preserve">Hokusai, Bierstadt, Eddy</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Visual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Prompt students to think of their favorite place. Have them close their eyes and imagine their place while asking questions</w:t>
            </w:r>
            <w:r w:rsidDel="00000000" w:rsidR="00000000" w:rsidRPr="00000000">
              <w:rPr>
                <w:rtl w:val="0"/>
              </w:rPr>
              <w:t xml:space="preserve">:</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Where are you? Does it look like the types of paintings we just discussed? Landscape? Seascape? Cityscape?</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Why is this your favorite place?</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What does it look like? Smell like? Sound like?</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What colors do you see?</w:t>
            </w:r>
          </w:p>
          <w:p w:rsidR="00000000" w:rsidDel="00000000" w:rsidP="00000000" w:rsidRDefault="00000000" w:rsidRPr="00000000">
            <w:pPr>
              <w:numPr>
                <w:ilvl w:val="1"/>
                <w:numId w:val="10"/>
              </w:numPr>
              <w:ind w:left="1440" w:hanging="360"/>
              <w:contextualSpacing w:val="1"/>
              <w:rPr>
                <w:u w:val="none"/>
              </w:rPr>
            </w:pPr>
            <w:r w:rsidDel="00000000" w:rsidR="00000000" w:rsidRPr="00000000">
              <w:rPr>
                <w:rtl w:val="0"/>
              </w:rPr>
              <w:t xml:space="preserve">How does this place make you feel?</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Students will describe their thoughts/ideas to a classmate while they write/draw them in their sketchbook</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6180"/>
        <w:gridCol w:w="6435"/>
        <w:gridCol w:w="1215"/>
        <w:tblGridChange w:id="0">
          <w:tblGrid>
            <w:gridCol w:w="570"/>
            <w:gridCol w:w="6180"/>
            <w:gridCol w:w="6435"/>
            <w:gridCol w:w="1215"/>
          </w:tblGrid>
        </w:tblGridChange>
      </w:tblGrid>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1</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color w:val="ff0000"/>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(ADAM) Ring chyme and ask students to gather in a circle on the floor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(ADAM) </w:t>
            </w:r>
            <w:r w:rsidDel="00000000" w:rsidR="00000000" w:rsidRPr="00000000">
              <w:rPr>
                <w:rtl w:val="0"/>
              </w:rPr>
              <w:t xml:space="preserve">Introduce landscape, seascape, cityscape art with examples from Hokusai, Bierstadt, Eddy and discuss:</w:t>
            </w:r>
          </w:p>
          <w:p w:rsidR="00000000" w:rsidDel="00000000" w:rsidP="00000000" w:rsidRDefault="00000000" w:rsidRPr="00000000">
            <w:pPr>
              <w:numPr>
                <w:ilvl w:val="1"/>
                <w:numId w:val="19"/>
              </w:numPr>
              <w:ind w:left="1440" w:hanging="360"/>
              <w:contextualSpacing w:val="1"/>
              <w:rPr/>
            </w:pPr>
            <w:r w:rsidDel="00000000" w:rsidR="00000000" w:rsidRPr="00000000">
              <w:rPr>
                <w:rtl w:val="0"/>
              </w:rPr>
              <w:t xml:space="preserve">Show the students a painting and ask them to describe what they see. </w:t>
            </w:r>
          </w:p>
          <w:p w:rsidR="00000000" w:rsidDel="00000000" w:rsidP="00000000" w:rsidRDefault="00000000" w:rsidRPr="00000000">
            <w:pPr>
              <w:numPr>
                <w:ilvl w:val="2"/>
                <w:numId w:val="19"/>
              </w:numPr>
              <w:ind w:left="2160" w:hanging="360"/>
              <w:contextualSpacing w:val="1"/>
              <w:rPr/>
            </w:pPr>
            <w:r w:rsidDel="00000000" w:rsidR="00000000" w:rsidRPr="00000000">
              <w:rPr>
                <w:rtl w:val="0"/>
              </w:rPr>
              <w:t xml:space="preserve">(LAUREN WRITES) Write down </w:t>
            </w:r>
            <w:r w:rsidDel="00000000" w:rsidR="00000000" w:rsidRPr="00000000">
              <w:rPr>
                <w:rtl w:val="0"/>
              </w:rPr>
              <w:t xml:space="preserve">these characteristics on the </w:t>
            </w:r>
            <w:r w:rsidDel="00000000" w:rsidR="00000000" w:rsidRPr="00000000">
              <w:rPr>
                <w:rtl w:val="0"/>
              </w:rPr>
              <w:t xml:space="preserve">board.</w:t>
            </w:r>
          </w:p>
          <w:p w:rsidR="00000000" w:rsidDel="00000000" w:rsidP="00000000" w:rsidRDefault="00000000" w:rsidRPr="00000000">
            <w:pPr>
              <w:numPr>
                <w:ilvl w:val="3"/>
                <w:numId w:val="19"/>
              </w:numPr>
              <w:ind w:left="2880" w:hanging="360"/>
              <w:contextualSpacing w:val="1"/>
              <w:rPr/>
            </w:pPr>
            <w:r w:rsidDel="00000000" w:rsidR="00000000" w:rsidRPr="00000000">
              <w:rPr>
                <w:rtl w:val="0"/>
              </w:rPr>
              <w:t xml:space="preserve">Landscape</w:t>
            </w:r>
          </w:p>
          <w:p w:rsidR="00000000" w:rsidDel="00000000" w:rsidP="00000000" w:rsidRDefault="00000000" w:rsidRPr="00000000">
            <w:pPr>
              <w:numPr>
                <w:ilvl w:val="4"/>
                <w:numId w:val="19"/>
              </w:numPr>
              <w:ind w:left="3600" w:hanging="360"/>
              <w:contextualSpacing w:val="1"/>
              <w:rPr/>
            </w:pPr>
            <w:r w:rsidDel="00000000" w:rsidR="00000000" w:rsidRPr="00000000">
              <w:rPr>
                <w:rtl w:val="0"/>
              </w:rPr>
              <w:t xml:space="preserve">Mountains/hills/fields</w:t>
            </w:r>
          </w:p>
          <w:p w:rsidR="00000000" w:rsidDel="00000000" w:rsidP="00000000" w:rsidRDefault="00000000" w:rsidRPr="00000000">
            <w:pPr>
              <w:numPr>
                <w:ilvl w:val="4"/>
                <w:numId w:val="19"/>
              </w:numPr>
              <w:ind w:left="3600" w:hanging="360"/>
              <w:contextualSpacing w:val="1"/>
              <w:rPr/>
            </w:pPr>
            <w:r w:rsidDel="00000000" w:rsidR="00000000" w:rsidRPr="00000000">
              <w:rPr>
                <w:rtl w:val="0"/>
              </w:rPr>
              <w:t xml:space="preserve">Sky</w:t>
            </w:r>
          </w:p>
          <w:p w:rsidR="00000000" w:rsidDel="00000000" w:rsidP="00000000" w:rsidRDefault="00000000" w:rsidRPr="00000000">
            <w:pPr>
              <w:numPr>
                <w:ilvl w:val="4"/>
                <w:numId w:val="19"/>
              </w:numPr>
              <w:ind w:left="3600" w:hanging="360"/>
              <w:contextualSpacing w:val="1"/>
              <w:rPr/>
            </w:pPr>
            <w:r w:rsidDel="00000000" w:rsidR="00000000" w:rsidRPr="00000000">
              <w:rPr>
                <w:rtl w:val="0"/>
              </w:rPr>
              <w:t xml:space="preserve">Rivers/lakes</w:t>
            </w:r>
          </w:p>
          <w:p w:rsidR="00000000" w:rsidDel="00000000" w:rsidP="00000000" w:rsidRDefault="00000000" w:rsidRPr="00000000">
            <w:pPr>
              <w:numPr>
                <w:ilvl w:val="4"/>
                <w:numId w:val="19"/>
              </w:numPr>
              <w:ind w:left="3600" w:hanging="360"/>
              <w:contextualSpacing w:val="1"/>
              <w:rPr/>
            </w:pPr>
            <w:r w:rsidDel="00000000" w:rsidR="00000000" w:rsidRPr="00000000">
              <w:rPr>
                <w:rtl w:val="0"/>
              </w:rPr>
              <w:t xml:space="preserve">People/animals</w:t>
            </w:r>
          </w:p>
          <w:p w:rsidR="00000000" w:rsidDel="00000000" w:rsidP="00000000" w:rsidRDefault="00000000" w:rsidRPr="00000000">
            <w:pPr>
              <w:numPr>
                <w:ilvl w:val="3"/>
                <w:numId w:val="19"/>
              </w:numPr>
              <w:ind w:left="2880" w:hanging="360"/>
              <w:contextualSpacing w:val="1"/>
              <w:rPr>
                <w:u w:val="none"/>
              </w:rPr>
            </w:pPr>
            <w:r w:rsidDel="00000000" w:rsidR="00000000" w:rsidRPr="00000000">
              <w:rPr>
                <w:rtl w:val="0"/>
              </w:rPr>
              <w:t xml:space="preserve">Seascape</w:t>
            </w:r>
          </w:p>
          <w:p w:rsidR="00000000" w:rsidDel="00000000" w:rsidP="00000000" w:rsidRDefault="00000000" w:rsidRPr="00000000">
            <w:pPr>
              <w:numPr>
                <w:ilvl w:val="4"/>
                <w:numId w:val="19"/>
              </w:numPr>
              <w:ind w:left="3600" w:hanging="360"/>
              <w:contextualSpacing w:val="1"/>
              <w:rPr>
                <w:u w:val="none"/>
              </w:rPr>
            </w:pPr>
            <w:r w:rsidDel="00000000" w:rsidR="00000000" w:rsidRPr="00000000">
              <w:rPr>
                <w:rtl w:val="0"/>
              </w:rPr>
              <w:t xml:space="preserve">Ocean/waves/beach</w:t>
            </w:r>
          </w:p>
          <w:p w:rsidR="00000000" w:rsidDel="00000000" w:rsidP="00000000" w:rsidRDefault="00000000" w:rsidRPr="00000000">
            <w:pPr>
              <w:numPr>
                <w:ilvl w:val="4"/>
                <w:numId w:val="19"/>
              </w:numPr>
              <w:ind w:left="3600" w:hanging="360"/>
              <w:contextualSpacing w:val="1"/>
              <w:rPr>
                <w:u w:val="none"/>
              </w:rPr>
            </w:pPr>
            <w:r w:rsidDel="00000000" w:rsidR="00000000" w:rsidRPr="00000000">
              <w:rPr>
                <w:rtl w:val="0"/>
              </w:rPr>
              <w:t xml:space="preserve">Boats</w:t>
            </w:r>
          </w:p>
          <w:p w:rsidR="00000000" w:rsidDel="00000000" w:rsidP="00000000" w:rsidRDefault="00000000" w:rsidRPr="00000000">
            <w:pPr>
              <w:numPr>
                <w:ilvl w:val="4"/>
                <w:numId w:val="19"/>
              </w:numPr>
              <w:ind w:left="3600" w:hanging="360"/>
              <w:contextualSpacing w:val="1"/>
              <w:rPr>
                <w:u w:val="none"/>
              </w:rPr>
            </w:pPr>
            <w:r w:rsidDel="00000000" w:rsidR="00000000" w:rsidRPr="00000000">
              <w:rPr>
                <w:rtl w:val="0"/>
              </w:rPr>
              <w:t xml:space="preserve">Sky</w:t>
            </w:r>
          </w:p>
          <w:p w:rsidR="00000000" w:rsidDel="00000000" w:rsidP="00000000" w:rsidRDefault="00000000" w:rsidRPr="00000000">
            <w:pPr>
              <w:numPr>
                <w:ilvl w:val="4"/>
                <w:numId w:val="19"/>
              </w:numPr>
              <w:ind w:left="3600" w:hanging="360"/>
              <w:contextualSpacing w:val="1"/>
              <w:rPr>
                <w:u w:val="none"/>
              </w:rPr>
            </w:pPr>
            <w:r w:rsidDel="00000000" w:rsidR="00000000" w:rsidRPr="00000000">
              <w:rPr>
                <w:rtl w:val="0"/>
              </w:rPr>
              <w:t xml:space="preserve">People/animals</w:t>
            </w:r>
          </w:p>
          <w:p w:rsidR="00000000" w:rsidDel="00000000" w:rsidP="00000000" w:rsidRDefault="00000000" w:rsidRPr="00000000">
            <w:pPr>
              <w:numPr>
                <w:ilvl w:val="3"/>
                <w:numId w:val="19"/>
              </w:numPr>
              <w:ind w:left="2880" w:hanging="360"/>
              <w:contextualSpacing w:val="1"/>
              <w:rPr>
                <w:u w:val="none"/>
              </w:rPr>
            </w:pPr>
            <w:r w:rsidDel="00000000" w:rsidR="00000000" w:rsidRPr="00000000">
              <w:rPr>
                <w:rtl w:val="0"/>
              </w:rPr>
              <w:t xml:space="preserve">Cityscape</w:t>
            </w:r>
          </w:p>
          <w:p w:rsidR="00000000" w:rsidDel="00000000" w:rsidP="00000000" w:rsidRDefault="00000000" w:rsidRPr="00000000">
            <w:pPr>
              <w:numPr>
                <w:ilvl w:val="4"/>
                <w:numId w:val="19"/>
              </w:numPr>
              <w:ind w:left="3600" w:hanging="360"/>
              <w:contextualSpacing w:val="1"/>
              <w:rPr>
                <w:u w:val="none"/>
              </w:rPr>
            </w:pPr>
            <w:r w:rsidDel="00000000" w:rsidR="00000000" w:rsidRPr="00000000">
              <w:rPr>
                <w:rtl w:val="0"/>
              </w:rPr>
              <w:t xml:space="preserve">Buildings/stores/houses</w:t>
            </w:r>
          </w:p>
          <w:p w:rsidR="00000000" w:rsidDel="00000000" w:rsidP="00000000" w:rsidRDefault="00000000" w:rsidRPr="00000000">
            <w:pPr>
              <w:numPr>
                <w:ilvl w:val="4"/>
                <w:numId w:val="19"/>
              </w:numPr>
              <w:ind w:left="3600" w:hanging="360"/>
              <w:contextualSpacing w:val="1"/>
              <w:rPr>
                <w:u w:val="none"/>
              </w:rPr>
            </w:pPr>
            <w:r w:rsidDel="00000000" w:rsidR="00000000" w:rsidRPr="00000000">
              <w:rPr>
                <w:rtl w:val="0"/>
              </w:rPr>
              <w:t xml:space="preserve">Streets/cars</w:t>
            </w:r>
          </w:p>
          <w:p w:rsidR="00000000" w:rsidDel="00000000" w:rsidP="00000000" w:rsidRDefault="00000000" w:rsidRPr="00000000">
            <w:pPr>
              <w:numPr>
                <w:ilvl w:val="4"/>
                <w:numId w:val="19"/>
              </w:numPr>
              <w:ind w:left="3600" w:hanging="360"/>
              <w:contextualSpacing w:val="1"/>
              <w:rPr>
                <w:u w:val="none"/>
              </w:rPr>
            </w:pPr>
            <w:r w:rsidDel="00000000" w:rsidR="00000000" w:rsidRPr="00000000">
              <w:rPr>
                <w:rtl w:val="0"/>
              </w:rPr>
              <w:t xml:space="preserve">Signs</w:t>
            </w:r>
          </w:p>
          <w:p w:rsidR="00000000" w:rsidDel="00000000" w:rsidP="00000000" w:rsidRDefault="00000000" w:rsidRPr="00000000">
            <w:pPr>
              <w:numPr>
                <w:ilvl w:val="4"/>
                <w:numId w:val="19"/>
              </w:numPr>
              <w:ind w:left="3600" w:hanging="360"/>
              <w:contextualSpacing w:val="1"/>
              <w:rPr>
                <w:u w:val="none"/>
              </w:rPr>
            </w:pPr>
            <w:r w:rsidDel="00000000" w:rsidR="00000000" w:rsidRPr="00000000">
              <w:rPr>
                <w:rtl w:val="0"/>
              </w:rPr>
              <w:t xml:space="preserve">People</w:t>
            </w:r>
          </w:p>
          <w:p w:rsidR="00000000" w:rsidDel="00000000" w:rsidP="00000000" w:rsidRDefault="00000000" w:rsidRPr="00000000">
            <w:pPr>
              <w:numPr>
                <w:ilvl w:val="2"/>
                <w:numId w:val="19"/>
              </w:numPr>
              <w:ind w:left="2160" w:hanging="360"/>
              <w:contextualSpacing w:val="1"/>
              <w:rPr/>
            </w:pPr>
            <w:r w:rsidDel="00000000" w:rsidR="00000000" w:rsidRPr="00000000">
              <w:rPr>
                <w:rtl w:val="0"/>
              </w:rPr>
              <w:t xml:space="preserve">(ADAM) Directs this conversation into </w:t>
            </w:r>
            <w:r w:rsidDel="00000000" w:rsidR="00000000" w:rsidRPr="00000000">
              <w:rPr>
                <w:rtl w:val="0"/>
              </w:rPr>
              <w:t xml:space="preserve">definition/description of each type of art</w:t>
            </w:r>
            <w:r w:rsidDel="00000000" w:rsidR="00000000" w:rsidRPr="00000000">
              <w:rPr>
                <w:rtl w:val="0"/>
              </w:rPr>
            </w:r>
          </w:p>
          <w:p w:rsidR="00000000" w:rsidDel="00000000" w:rsidP="00000000" w:rsidRDefault="00000000" w:rsidRPr="00000000">
            <w:pPr>
              <w:numPr>
                <w:ilvl w:val="1"/>
                <w:numId w:val="19"/>
              </w:numPr>
              <w:ind w:left="1440" w:hanging="360"/>
              <w:contextualSpacing w:val="1"/>
              <w:rPr>
                <w:u w:val="none"/>
              </w:rPr>
            </w:pPr>
            <w:r w:rsidDel="00000000" w:rsidR="00000000" w:rsidRPr="00000000">
              <w:rPr>
                <w:rtl w:val="0"/>
              </w:rPr>
              <w:t xml:space="preserve">Show painting of</w:t>
            </w:r>
            <w:r w:rsidDel="00000000" w:rsidR="00000000" w:rsidRPr="00000000">
              <w:rPr>
                <w:rtl w:val="0"/>
              </w:rPr>
              <w:t xml:space="preserve"> cityscape</w:t>
            </w:r>
            <w:r w:rsidDel="00000000" w:rsidR="00000000" w:rsidRPr="00000000">
              <w:rPr>
                <w:rtl w:val="0"/>
              </w:rPr>
              <w:t xml:space="preserve"> and ask students to explain how artists are influenced by their surroundings and </w:t>
            </w:r>
          </w:p>
          <w:p w:rsidR="00000000" w:rsidDel="00000000" w:rsidP="00000000" w:rsidRDefault="00000000" w:rsidRPr="00000000">
            <w:pPr>
              <w:numPr>
                <w:ilvl w:val="1"/>
                <w:numId w:val="19"/>
              </w:numPr>
              <w:ind w:left="1440" w:hanging="360"/>
              <w:contextualSpacing w:val="1"/>
              <w:rPr>
                <w:u w:val="none"/>
              </w:rPr>
            </w:pPr>
            <w:r w:rsidDel="00000000" w:rsidR="00000000" w:rsidRPr="00000000">
              <w:rPr>
                <w:rtl w:val="0"/>
              </w:rPr>
              <w:t xml:space="preserve">Show painting of Hokusai And explain how artists can express emotions</w:t>
            </w:r>
          </w:p>
          <w:p w:rsidR="00000000" w:rsidDel="00000000" w:rsidP="00000000" w:rsidRDefault="00000000" w:rsidRPr="00000000">
            <w:pPr>
              <w:numPr>
                <w:ilvl w:val="2"/>
                <w:numId w:val="19"/>
              </w:numPr>
              <w:ind w:left="2160" w:hanging="360"/>
              <w:contextualSpacing w:val="1"/>
              <w:rPr>
                <w:u w:val="none"/>
              </w:rPr>
            </w:pPr>
            <w:r w:rsidDel="00000000" w:rsidR="00000000" w:rsidRPr="00000000">
              <w:rPr>
                <w:rtl w:val="0"/>
              </w:rPr>
              <w:t xml:space="preserve">Colors, objects, symbols</w:t>
            </w:r>
            <w:r w:rsidDel="00000000" w:rsidR="00000000" w:rsidRPr="00000000">
              <w:rPr>
                <w:rtl w:val="0"/>
              </w:rPr>
            </w:r>
          </w:p>
          <w:p w:rsidR="00000000" w:rsidDel="00000000" w:rsidP="00000000" w:rsidRDefault="00000000" w:rsidRPr="00000000">
            <w:pPr>
              <w:numPr>
                <w:ilvl w:val="1"/>
                <w:numId w:val="19"/>
              </w:numPr>
              <w:ind w:left="1440" w:hanging="360"/>
              <w:contextualSpacing w:val="1"/>
              <w:rPr>
                <w:u w:val="none"/>
              </w:rPr>
            </w:pPr>
            <w:r w:rsidDel="00000000" w:rsidR="00000000" w:rsidRPr="00000000">
              <w:rPr>
                <w:rtl w:val="0"/>
              </w:rPr>
              <w:t xml:space="preserve">Art to document place, convey how a place feels, or imagine a new place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rPr/>
            </w:pPr>
            <w:r w:rsidDel="00000000" w:rsidR="00000000" w:rsidRPr="00000000">
              <w:rPr>
                <w:rtl w:val="0"/>
              </w:rPr>
              <w:t xml:space="preserve">(ADAM) Introduce activity with performance story</w:t>
            </w:r>
          </w:p>
          <w:p w:rsidR="00000000" w:rsidDel="00000000" w:rsidP="00000000" w:rsidRDefault="00000000" w:rsidRPr="00000000">
            <w:pPr>
              <w:numPr>
                <w:ilvl w:val="1"/>
                <w:numId w:val="25"/>
              </w:numPr>
              <w:ind w:left="1440" w:hanging="360"/>
              <w:contextualSpacing w:val="1"/>
              <w:rPr/>
            </w:pPr>
            <w:r w:rsidDel="00000000" w:rsidR="00000000" w:rsidRPr="00000000">
              <w:rPr>
                <w:rtl w:val="0"/>
              </w:rPr>
              <w:t xml:space="preserve">For our first adventure, we’re going to explore one of your favorite places. Image that you are an archeologist on a far away expedition and you’ve just discovered your favorite place! You need to document this place so you can share it with everyone in the museum back home. What does it look like? What objects do you see? How does the place make you feel? Now, create a painting of your favorite place using acrylic paints.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(ADAM) Tell students that they first need to document what they see by describing it to their fellow archeologists. Model process with Lauren and Julie. Pair off students in groups of two and tell them to switch sketch books with their partner.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(ADAM) </w:t>
            </w:r>
            <w:r w:rsidDel="00000000" w:rsidR="00000000" w:rsidRPr="00000000">
              <w:rPr>
                <w:rtl w:val="0"/>
              </w:rPr>
              <w:t xml:space="preserve">Tell students to close their eyes and imagine their favorite place. Then ask students prompt questions and tell them to be as detailed as possible with responses:</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Where are you?</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Why is this your favorite place?</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What does it look like? Smell like? Sound like?</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What colors do you see?</w:t>
            </w:r>
          </w:p>
          <w:p w:rsidR="00000000" w:rsidDel="00000000" w:rsidP="00000000" w:rsidRDefault="00000000" w:rsidRPr="00000000">
            <w:pPr>
              <w:numPr>
                <w:ilvl w:val="1"/>
                <w:numId w:val="7"/>
              </w:numPr>
              <w:ind w:left="1440" w:hanging="360"/>
              <w:contextualSpacing w:val="1"/>
              <w:rPr/>
            </w:pPr>
            <w:r w:rsidDel="00000000" w:rsidR="00000000" w:rsidRPr="00000000">
              <w:rPr>
                <w:rtl w:val="0"/>
              </w:rPr>
              <w:t xml:space="preserve">How does this place make you feel?</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Have students describe their thoughts/ideas to a classmate while they record their ideas in the sketchbook.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(ADAM) Using important/specific details, allow students to brainstorm ideas for their painting in sketchbooks. Ask students to create one or two quick drawings of what they would like to paint with colored markers/pencils.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(LAUREN) </w:t>
            </w:r>
            <w:r w:rsidDel="00000000" w:rsidR="00000000" w:rsidRPr="00000000">
              <w:rPr>
                <w:rtl w:val="0"/>
              </w:rPr>
              <w:t xml:space="preserve">Ring chime and ask students to gather around the kidney table for paint demo. Ask them to return tape recorders as they gather.</w:t>
            </w:r>
          </w:p>
          <w:p w:rsidR="00000000" w:rsidDel="00000000" w:rsidP="00000000" w:rsidRDefault="00000000" w:rsidRPr="00000000">
            <w:pPr>
              <w:numPr>
                <w:ilvl w:val="1"/>
                <w:numId w:val="18"/>
              </w:numPr>
              <w:ind w:left="1440" w:hanging="360"/>
              <w:contextualSpacing w:val="1"/>
              <w:rPr>
                <w:u w:val="none"/>
              </w:rPr>
            </w:pPr>
            <w:r w:rsidDel="00000000" w:rsidR="00000000" w:rsidRPr="00000000">
              <w:rPr>
                <w:rtl w:val="0"/>
              </w:rPr>
              <w:t xml:space="preserve">Demonstrate acrylic paint and discuss:</w:t>
            </w:r>
          </w:p>
          <w:p w:rsidR="00000000" w:rsidDel="00000000" w:rsidP="00000000" w:rsidRDefault="00000000" w:rsidRPr="00000000">
            <w:pPr>
              <w:numPr>
                <w:ilvl w:val="2"/>
                <w:numId w:val="18"/>
              </w:numPr>
              <w:ind w:left="2160" w:hanging="360"/>
              <w:contextualSpacing w:val="1"/>
              <w:rPr>
                <w:u w:val="none"/>
              </w:rPr>
            </w:pPr>
            <w:r w:rsidDel="00000000" w:rsidR="00000000" w:rsidRPr="00000000">
              <w:rPr>
                <w:rtl w:val="0"/>
              </w:rPr>
              <w:t xml:space="preserve">Mixing colors</w:t>
            </w:r>
          </w:p>
          <w:p w:rsidR="00000000" w:rsidDel="00000000" w:rsidP="00000000" w:rsidRDefault="00000000" w:rsidRPr="00000000">
            <w:pPr>
              <w:numPr>
                <w:ilvl w:val="3"/>
                <w:numId w:val="18"/>
              </w:numPr>
              <w:ind w:left="2880" w:hanging="360"/>
              <w:contextualSpacing w:val="1"/>
              <w:rPr>
                <w:u w:val="none"/>
              </w:rPr>
            </w:pPr>
            <w:r w:rsidDel="00000000" w:rsidR="00000000" w:rsidRPr="00000000">
              <w:rPr>
                <w:rtl w:val="0"/>
              </w:rPr>
              <w:t xml:space="preserve">One paper for red, blue, yellow, and another for actually mixing</w:t>
            </w:r>
          </w:p>
          <w:p w:rsidR="00000000" w:rsidDel="00000000" w:rsidP="00000000" w:rsidRDefault="00000000" w:rsidRPr="00000000">
            <w:pPr>
              <w:numPr>
                <w:ilvl w:val="2"/>
                <w:numId w:val="18"/>
              </w:numPr>
              <w:ind w:left="2160" w:hanging="360"/>
              <w:contextualSpacing w:val="1"/>
              <w:rPr>
                <w:u w:val="none"/>
              </w:rPr>
            </w:pPr>
            <w:r w:rsidDel="00000000" w:rsidR="00000000" w:rsidRPr="00000000">
              <w:rPr>
                <w:rtl w:val="0"/>
              </w:rPr>
              <w:t xml:space="preserve">Opaque wash</w:t>
            </w:r>
          </w:p>
          <w:p w:rsidR="00000000" w:rsidDel="00000000" w:rsidP="00000000" w:rsidRDefault="00000000" w:rsidRPr="00000000">
            <w:pPr>
              <w:numPr>
                <w:ilvl w:val="2"/>
                <w:numId w:val="18"/>
              </w:numPr>
              <w:ind w:left="2160" w:hanging="360"/>
              <w:contextualSpacing w:val="1"/>
              <w:rPr>
                <w:u w:val="none"/>
              </w:rPr>
            </w:pPr>
            <w:r w:rsidDel="00000000" w:rsidR="00000000" w:rsidRPr="00000000">
              <w:rPr>
                <w:rtl w:val="0"/>
              </w:rPr>
              <w:t xml:space="preserve">Rules for using acrylic paint</w:t>
            </w:r>
          </w:p>
          <w:p w:rsidR="00000000" w:rsidDel="00000000" w:rsidP="00000000" w:rsidRDefault="00000000" w:rsidRPr="00000000">
            <w:pPr>
              <w:numPr>
                <w:ilvl w:val="3"/>
                <w:numId w:val="18"/>
              </w:numPr>
              <w:ind w:left="2880" w:hanging="360"/>
              <w:contextualSpacing w:val="1"/>
              <w:rPr>
                <w:u w:val="none"/>
              </w:rPr>
            </w:pPr>
            <w:r w:rsidDel="00000000" w:rsidR="00000000" w:rsidRPr="00000000">
              <w:rPr>
                <w:rtl w:val="0"/>
              </w:rPr>
              <w:t xml:space="preserve">Paint only goes on paper, not on anything or anyone else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Students create painting based on favorite place.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(LAUREN) Ring chyme, regroup, and direct cleanup - ask for volunteers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Clean up:</w:t>
            </w:r>
          </w:p>
          <w:p w:rsidR="00000000" w:rsidDel="00000000" w:rsidP="00000000" w:rsidRDefault="00000000" w:rsidRPr="00000000">
            <w:pPr>
              <w:numPr>
                <w:ilvl w:val="1"/>
                <w:numId w:val="28"/>
              </w:numPr>
              <w:ind w:left="1440" w:hanging="360"/>
              <w:contextualSpacing w:val="1"/>
              <w:rPr/>
            </w:pPr>
            <w:r w:rsidDel="00000000" w:rsidR="00000000" w:rsidRPr="00000000">
              <w:rPr>
                <w:rtl w:val="0"/>
              </w:rPr>
              <w:t xml:space="preserve">One student per table to collect brushes and take them to the sink.</w:t>
            </w:r>
          </w:p>
          <w:p w:rsidR="00000000" w:rsidDel="00000000" w:rsidP="00000000" w:rsidRDefault="00000000" w:rsidRPr="00000000">
            <w:pPr>
              <w:numPr>
                <w:ilvl w:val="1"/>
                <w:numId w:val="28"/>
              </w:numPr>
              <w:ind w:left="1440" w:hanging="360"/>
              <w:contextualSpacing w:val="1"/>
              <w:rPr/>
            </w:pPr>
            <w:r w:rsidDel="00000000" w:rsidR="00000000" w:rsidRPr="00000000">
              <w:rPr>
                <w:rtl w:val="0"/>
              </w:rPr>
              <w:t xml:space="preserve">One student per table to collect bowls of water, dump at the sink and then bring to kidney table.</w:t>
            </w:r>
          </w:p>
          <w:p w:rsidR="00000000" w:rsidDel="00000000" w:rsidP="00000000" w:rsidRDefault="00000000" w:rsidRPr="00000000">
            <w:pPr>
              <w:numPr>
                <w:ilvl w:val="1"/>
                <w:numId w:val="28"/>
              </w:numPr>
              <w:ind w:left="1440" w:hanging="360"/>
              <w:contextualSpacing w:val="1"/>
              <w:rPr>
                <w:u w:val="none"/>
              </w:rPr>
            </w:pPr>
            <w:r w:rsidDel="00000000" w:rsidR="00000000" w:rsidRPr="00000000">
              <w:rPr>
                <w:rtl w:val="0"/>
              </w:rPr>
              <w:t xml:space="preserve">One student per table to collect paper plates and throw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u w:val="none"/>
              </w:rPr>
            </w:pPr>
            <w:r w:rsidDel="00000000" w:rsidR="00000000" w:rsidRPr="00000000">
              <w:rPr>
                <w:rtl w:val="0"/>
              </w:rPr>
              <w:t xml:space="preserve">(JULIE) While students are cleaning up, ask the rest of the class to gather in a circle on the rug. Ask if anyone wants to share discoveries from the lesson.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comparing, contrasting; synthesize possibilities for each painting technique; etc.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will be the </w:t>
            </w:r>
            <w:r w:rsidDel="00000000" w:rsidR="00000000" w:rsidRPr="00000000">
              <w:rPr>
                <w:b w:val="1"/>
                <w:sz w:val="20"/>
                <w:szCs w:val="20"/>
                <w:u w:val="single"/>
                <w:vertAlign w:val="baseline"/>
                <w:rtl w:val="0"/>
              </w:rPr>
              <w:t xml:space="preserve">intended result</w:t>
            </w:r>
            <w:r w:rsidDel="00000000" w:rsidR="00000000" w:rsidRPr="00000000">
              <w:rPr>
                <w:sz w:val="20"/>
                <w:szCs w:val="20"/>
                <w:vertAlign w:val="baseline"/>
                <w:rtl w:val="0"/>
              </w:rPr>
              <w:t xml:space="preserve"> of the instruction as it relates to learning.) </w:t>
            </w:r>
            <w:r w:rsidDel="00000000" w:rsidR="00000000" w:rsidRPr="00000000">
              <w:rPr>
                <w:b w:val="1"/>
                <w:color w:val="ff0000"/>
                <w:sz w:val="20"/>
                <w:szCs w:val="20"/>
                <w:vertAlign w:val="baseline"/>
                <w:rtl w:val="0"/>
              </w:rPr>
              <w:t xml:space="preserve">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15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Day 2</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Write LT on board: I can create a painting of my favorite place that tells a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(JULIE) Ring chyme and ask students to gather in a circle on the floor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u w:val="none"/>
              </w:rPr>
            </w:pPr>
            <w:r w:rsidDel="00000000" w:rsidR="00000000" w:rsidRPr="00000000">
              <w:rPr>
                <w:rtl w:val="0"/>
              </w:rPr>
              <w:t xml:space="preserve">(JULIE) Review content from last class by asking students questions:</w:t>
            </w:r>
          </w:p>
          <w:p w:rsidR="00000000" w:rsidDel="00000000" w:rsidP="00000000" w:rsidRDefault="00000000" w:rsidRPr="00000000">
            <w:pPr>
              <w:numPr>
                <w:ilvl w:val="1"/>
                <w:numId w:val="21"/>
              </w:numPr>
              <w:ind w:left="1440" w:hanging="360"/>
              <w:contextualSpacing w:val="1"/>
              <w:rPr>
                <w:u w:val="none"/>
              </w:rPr>
            </w:pPr>
            <w:r w:rsidDel="00000000" w:rsidR="00000000" w:rsidRPr="00000000">
              <w:rPr>
                <w:rtl w:val="0"/>
              </w:rPr>
              <w:t xml:space="preserve">Does anyone remember what we talked about last week?</w:t>
            </w:r>
          </w:p>
          <w:p w:rsidR="00000000" w:rsidDel="00000000" w:rsidP="00000000" w:rsidRDefault="00000000" w:rsidRPr="00000000">
            <w:pPr>
              <w:numPr>
                <w:ilvl w:val="1"/>
                <w:numId w:val="21"/>
              </w:numPr>
              <w:ind w:left="1440" w:hanging="360"/>
              <w:contextualSpacing w:val="1"/>
              <w:rPr>
                <w:u w:val="none"/>
              </w:rPr>
            </w:pPr>
            <w:r w:rsidDel="00000000" w:rsidR="00000000" w:rsidRPr="00000000">
              <w:rPr>
                <w:rtl w:val="0"/>
              </w:rPr>
              <w:t xml:space="preserve">Ask students if anyone wants to share a discovery that they had last week or something they learned about painting. Student comes to front and shares painting with discovery</w:t>
            </w:r>
          </w:p>
          <w:p w:rsidR="00000000" w:rsidDel="00000000" w:rsidP="00000000" w:rsidRDefault="00000000" w:rsidRPr="00000000">
            <w:pPr>
              <w:numPr>
                <w:ilvl w:val="2"/>
                <w:numId w:val="21"/>
              </w:numPr>
              <w:ind w:left="2160" w:hanging="360"/>
              <w:contextualSpacing w:val="1"/>
              <w:rPr>
                <w:u w:val="none"/>
              </w:rPr>
            </w:pPr>
            <w:r w:rsidDel="00000000" w:rsidR="00000000" w:rsidRPr="00000000">
              <w:rPr>
                <w:rtl w:val="0"/>
              </w:rPr>
              <w:t xml:space="preserve">Where to mix colors?</w:t>
            </w:r>
          </w:p>
          <w:p w:rsidR="00000000" w:rsidDel="00000000" w:rsidP="00000000" w:rsidRDefault="00000000" w:rsidRPr="00000000">
            <w:pPr>
              <w:numPr>
                <w:ilvl w:val="2"/>
                <w:numId w:val="21"/>
              </w:numPr>
              <w:ind w:left="2160" w:hanging="360"/>
              <w:contextualSpacing w:val="1"/>
              <w:rPr/>
            </w:pPr>
            <w:r w:rsidDel="00000000" w:rsidR="00000000" w:rsidRPr="00000000">
              <w:rPr>
                <w:rtl w:val="0"/>
              </w:rPr>
              <w:t xml:space="preserve">How they made their favorite color last class</w:t>
            </w:r>
          </w:p>
          <w:p w:rsidR="00000000" w:rsidDel="00000000" w:rsidP="00000000" w:rsidRDefault="00000000" w:rsidRPr="00000000">
            <w:pPr>
              <w:numPr>
                <w:ilvl w:val="2"/>
                <w:numId w:val="21"/>
              </w:numPr>
              <w:ind w:left="2160" w:hanging="360"/>
              <w:contextualSpacing w:val="1"/>
              <w:rPr/>
            </w:pPr>
            <w:r w:rsidDel="00000000" w:rsidR="00000000" w:rsidRPr="00000000">
              <w:rPr>
                <w:rtl w:val="0"/>
              </w:rPr>
              <w:t xml:space="preserve">How to create a gradient wash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(JULIE) Review objectives of painting:</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Create an acrylic painting of a favorite place</w:t>
            </w:r>
          </w:p>
          <w:p w:rsidR="00000000" w:rsidDel="00000000" w:rsidP="00000000" w:rsidRDefault="00000000" w:rsidRPr="00000000">
            <w:pPr>
              <w:numPr>
                <w:ilvl w:val="1"/>
                <w:numId w:val="11"/>
              </w:numPr>
              <w:ind w:left="1440" w:hanging="360"/>
              <w:contextualSpacing w:val="1"/>
              <w:rPr/>
            </w:pPr>
            <w:r w:rsidDel="00000000" w:rsidR="00000000" w:rsidRPr="00000000">
              <w:rPr>
                <w:rtl w:val="0"/>
              </w:rPr>
              <w:t xml:space="preserve">Remind students to fill the entire canvas, and that they can paint detail over dried areas painted last class. </w:t>
            </w:r>
          </w:p>
          <w:p w:rsidR="00000000" w:rsidDel="00000000" w:rsidP="00000000" w:rsidRDefault="00000000" w:rsidRPr="00000000">
            <w:pPr>
              <w:numPr>
                <w:ilvl w:val="1"/>
                <w:numId w:val="11"/>
              </w:numPr>
              <w:ind w:left="1440" w:hanging="360"/>
              <w:contextualSpacing w:val="1"/>
              <w:rPr>
                <w:u w:val="none"/>
              </w:rPr>
            </w:pPr>
            <w:r w:rsidDel="00000000" w:rsidR="00000000" w:rsidRPr="00000000">
              <w:rPr>
                <w:rtl w:val="0"/>
              </w:rPr>
              <w:t xml:space="preserve">Cover LT and ask students to think about that as they’re painting. Tell them that we will be using these paintings to create a story at the end of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Hand out student paintings and allow students to finish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(ADAM) Once finished with their paintings, ring chyme and regroup. Release students by table and ask them to stack pallets, put brushes in sink, and then sit on floor. Leave paintings on the table. Once all students are seated, explain the storytelling activity:</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Tell students they will pick one piece of art and create a story/skit about that painting that they can act out for the rest of the class.</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Assign each group of students a different table from what they worked at. Tell them they have 2 min to decide which painting the group wants to use.</w:t>
            </w:r>
          </w:p>
          <w:p w:rsidR="00000000" w:rsidDel="00000000" w:rsidP="00000000" w:rsidRDefault="00000000" w:rsidRPr="00000000">
            <w:pPr>
              <w:numPr>
                <w:ilvl w:val="1"/>
                <w:numId w:val="8"/>
              </w:numPr>
              <w:ind w:left="1440" w:hanging="360"/>
              <w:contextualSpacing w:val="1"/>
              <w:rPr/>
            </w:pPr>
            <w:r w:rsidDel="00000000" w:rsidR="00000000" w:rsidRPr="00000000">
              <w:rPr>
                <w:rtl w:val="0"/>
              </w:rPr>
              <w:t xml:space="preserve">Ask students to each write down at least 4 items/ideas/or things they see in the painting in their sketchbook.</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Now, using your ideas, work with your group to create a story that can be acted out for the class. Model this process for the students. “For example, maybe we saw mountains, a rabbit, a hat, and a person in the painting. This could be a story about a magical rabbit that leads someone into the mountains to find their lost hat.”</w:t>
            </w:r>
          </w:p>
          <w:p w:rsidR="00000000" w:rsidDel="00000000" w:rsidP="00000000" w:rsidRDefault="00000000" w:rsidRPr="00000000">
            <w:pPr>
              <w:numPr>
                <w:ilvl w:val="1"/>
                <w:numId w:val="8"/>
              </w:numPr>
              <w:ind w:left="1440" w:hanging="360"/>
              <w:contextualSpacing w:val="1"/>
              <w:rPr>
                <w:u w:val="none"/>
              </w:rPr>
            </w:pPr>
            <w:r w:rsidDel="00000000" w:rsidR="00000000" w:rsidRPr="00000000">
              <w:rPr>
                <w:rtl w:val="0"/>
              </w:rPr>
              <w:t xml:space="preserve">Give students 5-10 minutes to develope story and skit.Tell them that every student needs to participate in the skit, but that you can be an object if you don’t want to talk.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(ADAM) Ring chime and have all students regroup on carpet.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(ADAM) Ask for groups to volunteer and share their skits with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u w:val="none"/>
              </w:rPr>
            </w:pPr>
            <w:r w:rsidDel="00000000" w:rsidR="00000000" w:rsidRPr="00000000">
              <w:rPr>
                <w:rtl w:val="0"/>
              </w:rPr>
              <w:t xml:space="preserve">If there is time, ask groups to explain how the painting they chose influenced their story/skit.</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15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25 min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10-15 min</w:t>
            </w:r>
          </w:p>
        </w:tc>
      </w:tr>
    </w:tbl>
    <w:p w:rsidR="00000000" w:rsidDel="00000000" w:rsidP="00000000" w:rsidRDefault="00000000" w:rsidRPr="00000000">
      <w:pPr>
        <w:contextualSpacing w:val="0"/>
      </w:pPr>
      <w:r w:rsidDel="00000000" w:rsidR="00000000" w:rsidRPr="00000000">
        <w:rPr>
          <w:rtl w:val="0"/>
        </w:rPr>
      </w:r>
    </w:p>
    <w:tbl>
      <w:tblPr>
        <w:tblStyle w:val="Table18"/>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Students will work in groups to create a story and skit for a painting they choose:</w:t>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What objects/places/ideas do you see in this painting?</w:t>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What does it make you think of or feel?</w:t>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What could be a story the artist is trying to tell?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9"/>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w:t>
            </w:r>
            <w:r w:rsidDel="00000000" w:rsidR="00000000" w:rsidRPr="00000000">
              <w:rPr>
                <w:b w:val="1"/>
                <w:sz w:val="20"/>
                <w:szCs w:val="20"/>
                <w:vertAlign w:val="baseline"/>
                <w:rtl w:val="0"/>
              </w:rPr>
              <w:t xml:space="preserve">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Did students u</w:t>
            </w:r>
            <w:r w:rsidDel="00000000" w:rsidR="00000000" w:rsidRPr="00000000">
              <w:rPr>
                <w:rtl w:val="0"/>
              </w:rPr>
              <w:t xml:space="preserve">se acrylic paints to mix colors and create opaque washes in their painting. </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Did students use storytelling to generate ideas and develop a plan for their painting?</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Did students create a painting that communicates a story/narrative about their favorite place?</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Can students identify the characteristics of seascape, landscape, and cityscape in historical artwork.</w:t>
            </w:r>
            <w:r w:rsidDel="00000000" w:rsidR="00000000" w:rsidRPr="00000000">
              <w:rPr>
                <w:rtl w:val="0"/>
              </w:rPr>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Can students evaluate how the artistic decisions of their peers created a story/narrative?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4"/>
              </w:numPr>
              <w:ind w:left="720" w:hanging="360"/>
              <w:contextualSpacing w:val="1"/>
              <w:rPr>
                <w:u w:val="none"/>
              </w:rPr>
            </w:pPr>
            <w:r w:rsidDel="00000000" w:rsidR="00000000" w:rsidRPr="00000000">
              <w:rPr>
                <w:rtl w:val="0"/>
              </w:rPr>
              <w:t xml:space="preserve">Check (+) - Student created painting of a place with 4 or more mixed colors.</w:t>
            </w:r>
          </w:p>
          <w:p w:rsidR="00000000" w:rsidDel="00000000" w:rsidP="00000000" w:rsidRDefault="00000000" w:rsidRPr="00000000">
            <w:pPr>
              <w:numPr>
                <w:ilvl w:val="0"/>
                <w:numId w:val="24"/>
              </w:numPr>
              <w:ind w:left="720" w:hanging="360"/>
              <w:contextualSpacing w:val="1"/>
              <w:rPr>
                <w:u w:val="none"/>
              </w:rPr>
            </w:pPr>
            <w:r w:rsidDel="00000000" w:rsidR="00000000" w:rsidRPr="00000000">
              <w:rPr>
                <w:rtl w:val="0"/>
              </w:rPr>
              <w:t xml:space="preserve">Check - Student created painting of a place with at least 2 mixed colors.</w:t>
            </w:r>
          </w:p>
          <w:p w:rsidR="00000000" w:rsidDel="00000000" w:rsidP="00000000" w:rsidRDefault="00000000" w:rsidRPr="00000000">
            <w:pPr>
              <w:numPr>
                <w:ilvl w:val="0"/>
                <w:numId w:val="24"/>
              </w:numPr>
              <w:ind w:left="720" w:hanging="360"/>
              <w:contextualSpacing w:val="1"/>
              <w:rPr>
                <w:u w:val="none"/>
              </w:rPr>
            </w:pPr>
            <w:r w:rsidDel="00000000" w:rsidR="00000000" w:rsidRPr="00000000">
              <w:rPr>
                <w:rtl w:val="0"/>
              </w:rPr>
              <w:t xml:space="preserve">Check (-) - Student created painting with primary colors </w:t>
            </w:r>
          </w:p>
        </w:tc>
      </w:tr>
    </w:tbl>
    <w:p w:rsidR="00000000" w:rsidDel="00000000" w:rsidP="00000000" w:rsidRDefault="00000000" w:rsidRPr="00000000">
      <w:pPr>
        <w:contextualSpacing w:val="0"/>
      </w:pPr>
      <w:r w:rsidDel="00000000" w:rsidR="00000000" w:rsidRPr="00000000">
        <w:rPr>
          <w:rtl w:val="0"/>
        </w:rPr>
      </w:r>
    </w:p>
    <w:tbl>
      <w:tblPr>
        <w:tblStyle w:val="Table20"/>
        <w:bidiVisual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r w:rsidDel="00000000" w:rsidR="00000000" w:rsidRPr="00000000">
        <w:rPr>
          <w:rtl w:val="0"/>
        </w:rPr>
      </w:r>
    </w:p>
    <w:sectPr>
      <w:footerReference r:id="rId5"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